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F75E7" w14:textId="70D5D683" w:rsidR="003E5F8D" w:rsidRPr="005E6248" w:rsidRDefault="00000000">
      <w:pPr>
        <w:pStyle w:val="Title"/>
      </w:pPr>
      <w:r w:rsidRPr="005E6248">
        <w:t>Curriculum Vitae</w:t>
      </w:r>
      <w:r w:rsidR="005E6248">
        <w:t xml:space="preserve"> – Dr. Richa Kumari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3E5F8D" w14:paraId="0AA97A24" w14:textId="77777777" w:rsidTr="005E6248">
        <w:tc>
          <w:tcPr>
            <w:tcW w:w="4320" w:type="dxa"/>
          </w:tcPr>
          <w:p w14:paraId="783B05DE" w14:textId="77777777" w:rsidR="003E5F8D" w:rsidRPr="008008C2" w:rsidRDefault="00000000">
            <w:pPr>
              <w:rPr>
                <w:b/>
                <w:bCs/>
              </w:rPr>
            </w:pPr>
            <w:r w:rsidRPr="008008C2">
              <w:rPr>
                <w:b/>
                <w:bCs/>
              </w:rPr>
              <w:t>Personal Information</w:t>
            </w:r>
          </w:p>
        </w:tc>
        <w:tc>
          <w:tcPr>
            <w:tcW w:w="4320" w:type="dxa"/>
          </w:tcPr>
          <w:p w14:paraId="0B5D0585" w14:textId="77777777" w:rsidR="003E5F8D" w:rsidRDefault="003E5F8D"/>
        </w:tc>
      </w:tr>
      <w:tr w:rsidR="003E5F8D" w14:paraId="51B2C56F" w14:textId="77777777" w:rsidTr="005E6248">
        <w:tc>
          <w:tcPr>
            <w:tcW w:w="4320" w:type="dxa"/>
          </w:tcPr>
          <w:p w14:paraId="22BF5ABF" w14:textId="77777777" w:rsidR="003E5F8D" w:rsidRDefault="00000000">
            <w:r>
              <w:t>Name</w:t>
            </w:r>
          </w:p>
        </w:tc>
        <w:tc>
          <w:tcPr>
            <w:tcW w:w="4320" w:type="dxa"/>
          </w:tcPr>
          <w:p w14:paraId="2209168C" w14:textId="26413D18" w:rsidR="003E5F8D" w:rsidRDefault="00C26692">
            <w:r>
              <w:t>Dr. Richa Kumari</w:t>
            </w:r>
          </w:p>
        </w:tc>
      </w:tr>
      <w:tr w:rsidR="003E5F8D" w14:paraId="690CBD34" w14:textId="77777777" w:rsidTr="005E6248">
        <w:tc>
          <w:tcPr>
            <w:tcW w:w="4320" w:type="dxa"/>
          </w:tcPr>
          <w:p w14:paraId="524D2597" w14:textId="77777777" w:rsidR="003E5F8D" w:rsidRDefault="00000000">
            <w:r>
              <w:t>Date of Birth</w:t>
            </w:r>
          </w:p>
        </w:tc>
        <w:tc>
          <w:tcPr>
            <w:tcW w:w="4320" w:type="dxa"/>
          </w:tcPr>
          <w:p w14:paraId="74A7EBC4" w14:textId="0919B68F" w:rsidR="003E5F8D" w:rsidRDefault="00C26692">
            <w:r>
              <w:t>28</w:t>
            </w:r>
            <w:r w:rsidR="00000000">
              <w:t>/</w:t>
            </w:r>
            <w:r>
              <w:t>02</w:t>
            </w:r>
            <w:r w:rsidR="00000000">
              <w:t>/</w:t>
            </w:r>
            <w:r>
              <w:t>1989</w:t>
            </w:r>
          </w:p>
        </w:tc>
      </w:tr>
      <w:tr w:rsidR="003E5F8D" w14:paraId="61679A47" w14:textId="77777777" w:rsidTr="005E6248">
        <w:tc>
          <w:tcPr>
            <w:tcW w:w="4320" w:type="dxa"/>
          </w:tcPr>
          <w:p w14:paraId="28C36F99" w14:textId="77777777" w:rsidR="003E5F8D" w:rsidRDefault="00000000">
            <w:r>
              <w:t>Nationality</w:t>
            </w:r>
          </w:p>
        </w:tc>
        <w:tc>
          <w:tcPr>
            <w:tcW w:w="4320" w:type="dxa"/>
          </w:tcPr>
          <w:p w14:paraId="6C9D1626" w14:textId="582A9F8D" w:rsidR="003E5F8D" w:rsidRDefault="005E6248">
            <w:r>
              <w:t>Indian</w:t>
            </w:r>
          </w:p>
        </w:tc>
      </w:tr>
      <w:tr w:rsidR="003E5F8D" w14:paraId="1A2ECABB" w14:textId="77777777" w:rsidTr="005E6248">
        <w:tc>
          <w:tcPr>
            <w:tcW w:w="4320" w:type="dxa"/>
          </w:tcPr>
          <w:p w14:paraId="5E9673FA" w14:textId="77777777" w:rsidR="003E5F8D" w:rsidRDefault="00000000">
            <w:r>
              <w:t>Contact</w:t>
            </w:r>
          </w:p>
        </w:tc>
        <w:tc>
          <w:tcPr>
            <w:tcW w:w="4320" w:type="dxa"/>
          </w:tcPr>
          <w:p w14:paraId="4CEC2406" w14:textId="51CFD235" w:rsidR="003E5F8D" w:rsidRDefault="00000000">
            <w:r>
              <w:t xml:space="preserve">Phone: </w:t>
            </w:r>
            <w:r w:rsidR="00C26692">
              <w:t>+91-8210724602</w:t>
            </w:r>
            <w:r>
              <w:br/>
              <w:t xml:space="preserve">Email: </w:t>
            </w:r>
            <w:r w:rsidR="00C26692">
              <w:t>richa.pandey210@gmail.com</w:t>
            </w:r>
            <w:r>
              <w:br/>
              <w:t xml:space="preserve">Address: </w:t>
            </w:r>
            <w:r w:rsidR="00C26692">
              <w:t>Kanhaiya Kothi, Kameshwar Nagar, Darbhanga - 846004</w:t>
            </w:r>
          </w:p>
        </w:tc>
      </w:tr>
      <w:tr w:rsidR="003E5F8D" w14:paraId="51E36E8E" w14:textId="77777777" w:rsidTr="005E6248">
        <w:tc>
          <w:tcPr>
            <w:tcW w:w="4320" w:type="dxa"/>
          </w:tcPr>
          <w:p w14:paraId="10242587" w14:textId="77777777" w:rsidR="003E5F8D" w:rsidRDefault="00000000">
            <w:r>
              <w:t>Current Position</w:t>
            </w:r>
          </w:p>
        </w:tc>
        <w:tc>
          <w:tcPr>
            <w:tcW w:w="4320" w:type="dxa"/>
          </w:tcPr>
          <w:p w14:paraId="55C06B5B" w14:textId="6C1D1E38" w:rsidR="003E5F8D" w:rsidRDefault="00C26692">
            <w:r>
              <w:t>Assistant Professor</w:t>
            </w:r>
          </w:p>
        </w:tc>
      </w:tr>
      <w:tr w:rsidR="003E5F8D" w14:paraId="4B35B995" w14:textId="77777777" w:rsidTr="005E6248">
        <w:tc>
          <w:tcPr>
            <w:tcW w:w="4320" w:type="dxa"/>
          </w:tcPr>
          <w:p w14:paraId="1D151807" w14:textId="77777777" w:rsidR="003E5F8D" w:rsidRPr="005F56AE" w:rsidRDefault="00000000">
            <w:pPr>
              <w:rPr>
                <w:b/>
                <w:bCs/>
              </w:rPr>
            </w:pPr>
            <w:r w:rsidRPr="005F56AE">
              <w:rPr>
                <w:b/>
                <w:bCs/>
              </w:rPr>
              <w:t>Education</w:t>
            </w:r>
          </w:p>
        </w:tc>
        <w:tc>
          <w:tcPr>
            <w:tcW w:w="4320" w:type="dxa"/>
          </w:tcPr>
          <w:p w14:paraId="4D47813C" w14:textId="77777777" w:rsidR="003E5F8D" w:rsidRDefault="003E5F8D"/>
        </w:tc>
      </w:tr>
      <w:tr w:rsidR="003E5F8D" w14:paraId="235EC82B" w14:textId="77777777" w:rsidTr="005E6248">
        <w:tc>
          <w:tcPr>
            <w:tcW w:w="4320" w:type="dxa"/>
          </w:tcPr>
          <w:p w14:paraId="671D5A59" w14:textId="43E8D5D6" w:rsidR="003E5F8D" w:rsidRDefault="00000000">
            <w:r>
              <w:t xml:space="preserve">Ph.D. </w:t>
            </w:r>
            <w:r w:rsidR="00C26692">
              <w:t>Humanities</w:t>
            </w:r>
          </w:p>
        </w:tc>
        <w:tc>
          <w:tcPr>
            <w:tcW w:w="4320" w:type="dxa"/>
          </w:tcPr>
          <w:p w14:paraId="6C2004A3" w14:textId="3D25F266" w:rsidR="003E5F8D" w:rsidRDefault="00C26692">
            <w:r>
              <w:t xml:space="preserve">J. P. </w:t>
            </w:r>
            <w:r w:rsidR="00000000">
              <w:t xml:space="preserve">University, </w:t>
            </w:r>
            <w:r>
              <w:t>2014</w:t>
            </w:r>
            <w:r w:rsidR="00000000">
              <w:t xml:space="preserve">, Thesis: </w:t>
            </w:r>
            <w:r>
              <w:t>A. K. Ramanujan’s Poetry: A Strange Fusion Of Varied Roots</w:t>
            </w:r>
          </w:p>
        </w:tc>
      </w:tr>
      <w:tr w:rsidR="003E5F8D" w14:paraId="7B6B7A23" w14:textId="77777777" w:rsidTr="005E6248">
        <w:tc>
          <w:tcPr>
            <w:tcW w:w="4320" w:type="dxa"/>
          </w:tcPr>
          <w:p w14:paraId="0631E348" w14:textId="6E0A9828" w:rsidR="003E5F8D" w:rsidRDefault="00000000">
            <w:r>
              <w:t xml:space="preserve">M.A. </w:t>
            </w:r>
            <w:r w:rsidR="00C26692">
              <w:t>English</w:t>
            </w:r>
          </w:p>
        </w:tc>
        <w:tc>
          <w:tcPr>
            <w:tcW w:w="4320" w:type="dxa"/>
          </w:tcPr>
          <w:p w14:paraId="42E8E379" w14:textId="341FC5C4" w:rsidR="003E5F8D" w:rsidRDefault="00C26692">
            <w:r>
              <w:t>J. P. University</w:t>
            </w:r>
            <w:r w:rsidR="00000000">
              <w:t xml:space="preserve">, </w:t>
            </w:r>
            <w:r>
              <w:t>2010</w:t>
            </w:r>
          </w:p>
        </w:tc>
      </w:tr>
      <w:tr w:rsidR="003E5F8D" w14:paraId="22508D75" w14:textId="77777777" w:rsidTr="005E6248">
        <w:tc>
          <w:tcPr>
            <w:tcW w:w="4320" w:type="dxa"/>
          </w:tcPr>
          <w:p w14:paraId="6539811B" w14:textId="1715C759" w:rsidR="003E5F8D" w:rsidRDefault="00000000">
            <w:r>
              <w:t xml:space="preserve">B.A. </w:t>
            </w:r>
            <w:r w:rsidR="00C26692">
              <w:t>English Hons.</w:t>
            </w:r>
          </w:p>
        </w:tc>
        <w:tc>
          <w:tcPr>
            <w:tcW w:w="4320" w:type="dxa"/>
          </w:tcPr>
          <w:p w14:paraId="6A1AD454" w14:textId="5EE18DC7" w:rsidR="003E5F8D" w:rsidRDefault="00C26692">
            <w:r>
              <w:t>J. P. University</w:t>
            </w:r>
            <w:r w:rsidR="00000000">
              <w:t xml:space="preserve">, </w:t>
            </w:r>
            <w:r>
              <w:t>2008</w:t>
            </w:r>
          </w:p>
        </w:tc>
      </w:tr>
      <w:tr w:rsidR="003E5F8D" w14:paraId="58848D4E" w14:textId="77777777" w:rsidTr="005E6248">
        <w:tc>
          <w:tcPr>
            <w:tcW w:w="4320" w:type="dxa"/>
          </w:tcPr>
          <w:p w14:paraId="074F8D69" w14:textId="77777777" w:rsidR="003E5F8D" w:rsidRPr="005F56AE" w:rsidRDefault="00000000">
            <w:pPr>
              <w:rPr>
                <w:b/>
                <w:bCs/>
              </w:rPr>
            </w:pPr>
            <w:r w:rsidRPr="005F56AE">
              <w:rPr>
                <w:b/>
                <w:bCs/>
              </w:rPr>
              <w:t>Research Interests</w:t>
            </w:r>
          </w:p>
        </w:tc>
        <w:tc>
          <w:tcPr>
            <w:tcW w:w="4320" w:type="dxa"/>
          </w:tcPr>
          <w:p w14:paraId="11F0A8B3" w14:textId="4248F825" w:rsidR="003E5F8D" w:rsidRDefault="005E6248">
            <w:r>
              <w:t>Poetry</w:t>
            </w:r>
          </w:p>
        </w:tc>
      </w:tr>
      <w:tr w:rsidR="003E5F8D" w14:paraId="6BA6C8F3" w14:textId="77777777" w:rsidTr="005E6248">
        <w:tc>
          <w:tcPr>
            <w:tcW w:w="4320" w:type="dxa"/>
          </w:tcPr>
          <w:p w14:paraId="702DBE9A" w14:textId="77777777" w:rsidR="003E5F8D" w:rsidRDefault="00000000">
            <w:r>
              <w:t>Teaching Experience</w:t>
            </w:r>
          </w:p>
        </w:tc>
        <w:tc>
          <w:tcPr>
            <w:tcW w:w="4320" w:type="dxa"/>
          </w:tcPr>
          <w:p w14:paraId="25F60EE9" w14:textId="6B9F7C87" w:rsidR="003E5F8D" w:rsidRDefault="005E6248">
            <w:r>
              <w:t>L. N. Mithila University, 3 Months</w:t>
            </w:r>
          </w:p>
        </w:tc>
      </w:tr>
      <w:tr w:rsidR="005E6248" w14:paraId="2B9310A7" w14:textId="77777777" w:rsidTr="005E6248">
        <w:tc>
          <w:tcPr>
            <w:tcW w:w="4320" w:type="dxa"/>
          </w:tcPr>
          <w:p w14:paraId="7877F6FA" w14:textId="30C8294F" w:rsidR="005E6248" w:rsidRDefault="005E6248">
            <w:r w:rsidRPr="005F56AE">
              <w:rPr>
                <w:b/>
                <w:bCs/>
              </w:rPr>
              <w:t>Books Published</w:t>
            </w:r>
          </w:p>
        </w:tc>
        <w:tc>
          <w:tcPr>
            <w:tcW w:w="4320" w:type="dxa"/>
          </w:tcPr>
          <w:p w14:paraId="2D4AD9D2" w14:textId="3ED42515" w:rsidR="005E6248" w:rsidRDefault="005E6248"/>
        </w:tc>
      </w:tr>
      <w:tr w:rsidR="005E6248" w14:paraId="1563CA6B" w14:textId="77777777" w:rsidTr="005E6248">
        <w:tc>
          <w:tcPr>
            <w:tcW w:w="4320" w:type="dxa"/>
          </w:tcPr>
          <w:p w14:paraId="43F29575" w14:textId="46C681E5" w:rsidR="005E6248" w:rsidRPr="005F56AE" w:rsidRDefault="005E6248">
            <w:pPr>
              <w:rPr>
                <w:b/>
                <w:bCs/>
              </w:rPr>
            </w:pPr>
            <w:r>
              <w:t>Richa Kumari, A Critical Study of A. K. Ramanujan’s Poetry</w:t>
            </w:r>
          </w:p>
        </w:tc>
        <w:tc>
          <w:tcPr>
            <w:tcW w:w="4320" w:type="dxa"/>
          </w:tcPr>
          <w:p w14:paraId="4C5C8B96" w14:textId="48720D0D" w:rsidR="005E6248" w:rsidRDefault="005E6248">
            <w:r>
              <w:t>Shree Publishers &amp; Distributors, 2015, 978-81-7555-744-8</w:t>
            </w:r>
          </w:p>
        </w:tc>
      </w:tr>
      <w:tr w:rsidR="005E6248" w14:paraId="60D07C21" w14:textId="77777777" w:rsidTr="005E6248">
        <w:tc>
          <w:tcPr>
            <w:tcW w:w="4320" w:type="dxa"/>
          </w:tcPr>
          <w:p w14:paraId="305924F1" w14:textId="69B079D4" w:rsidR="005E6248" w:rsidRDefault="005E6248">
            <w:r w:rsidRPr="005F56AE">
              <w:rPr>
                <w:b/>
                <w:bCs/>
              </w:rPr>
              <w:t>Book Chapters</w:t>
            </w:r>
          </w:p>
        </w:tc>
        <w:tc>
          <w:tcPr>
            <w:tcW w:w="4320" w:type="dxa"/>
          </w:tcPr>
          <w:p w14:paraId="66EB029F" w14:textId="323EA158" w:rsidR="005E6248" w:rsidRDefault="005E6248"/>
        </w:tc>
      </w:tr>
      <w:tr w:rsidR="005E6248" w14:paraId="2ECB692B" w14:textId="77777777" w:rsidTr="005E6248">
        <w:tc>
          <w:tcPr>
            <w:tcW w:w="4320" w:type="dxa"/>
          </w:tcPr>
          <w:p w14:paraId="3936ED2F" w14:textId="1D06C725" w:rsidR="005E6248" w:rsidRPr="005F56AE" w:rsidRDefault="005E6248">
            <w:pPr>
              <w:rPr>
                <w:b/>
                <w:bCs/>
              </w:rPr>
            </w:pPr>
            <w:r>
              <w:t>Richa Kumari, The Diasporic Generation on The Namesake</w:t>
            </w:r>
          </w:p>
        </w:tc>
        <w:tc>
          <w:tcPr>
            <w:tcW w:w="4320" w:type="dxa"/>
          </w:tcPr>
          <w:p w14:paraId="0B35ECD5" w14:textId="28129B61" w:rsidR="005E6248" w:rsidRDefault="005E6248">
            <w:r>
              <w:t>Explorer, Creative Writer’s Circle, 2013</w:t>
            </w:r>
          </w:p>
        </w:tc>
      </w:tr>
      <w:tr w:rsidR="005E6248" w14:paraId="3B91F09B" w14:textId="77777777" w:rsidTr="005E6248">
        <w:tc>
          <w:tcPr>
            <w:tcW w:w="4320" w:type="dxa"/>
          </w:tcPr>
          <w:p w14:paraId="4C8E5C87" w14:textId="57A0B5E9" w:rsidR="005E6248" w:rsidRDefault="005E6248">
            <w:r w:rsidRPr="005F56AE">
              <w:rPr>
                <w:b/>
                <w:bCs/>
              </w:rPr>
              <w:t>Research Publications</w:t>
            </w:r>
            <w:r>
              <w:rPr>
                <w:b/>
                <w:bCs/>
              </w:rPr>
              <w:t>/Patents</w:t>
            </w:r>
          </w:p>
        </w:tc>
        <w:tc>
          <w:tcPr>
            <w:tcW w:w="4320" w:type="dxa"/>
          </w:tcPr>
          <w:p w14:paraId="0C8092F1" w14:textId="4B6F8496" w:rsidR="005E6248" w:rsidRDefault="005E6248"/>
        </w:tc>
      </w:tr>
      <w:tr w:rsidR="005E6248" w14:paraId="03C33523" w14:textId="77777777" w:rsidTr="005E6248">
        <w:tc>
          <w:tcPr>
            <w:tcW w:w="4320" w:type="dxa"/>
          </w:tcPr>
          <w:p w14:paraId="68C847F7" w14:textId="3E27F08C" w:rsidR="005E6248" w:rsidRPr="005F56AE" w:rsidRDefault="005E6248">
            <w:pPr>
              <w:rPr>
                <w:b/>
                <w:bCs/>
              </w:rPr>
            </w:pPr>
            <w:r>
              <w:t>Richa Kumari, Arun Kolatkar’s Hospital Poems: A Study</w:t>
            </w:r>
          </w:p>
        </w:tc>
        <w:tc>
          <w:tcPr>
            <w:tcW w:w="4320" w:type="dxa"/>
          </w:tcPr>
          <w:p w14:paraId="667DD0E1" w14:textId="1D43F497" w:rsidR="005E6248" w:rsidRDefault="005E6248">
            <w:r>
              <w:t>Research Arena, Vol. 5, Issue 12, 2018</w:t>
            </w:r>
          </w:p>
        </w:tc>
      </w:tr>
      <w:tr w:rsidR="005E6248" w14:paraId="55024890" w14:textId="77777777" w:rsidTr="005E6248">
        <w:tc>
          <w:tcPr>
            <w:tcW w:w="4320" w:type="dxa"/>
          </w:tcPr>
          <w:p w14:paraId="72DA3AAE" w14:textId="6B1E75EC" w:rsidR="005E6248" w:rsidRDefault="005E6248">
            <w:r>
              <w:t>Richa Kumari, Poetic World of A. K. Ramanujan: An Evaluation</w:t>
            </w:r>
          </w:p>
        </w:tc>
        <w:tc>
          <w:tcPr>
            <w:tcW w:w="4320" w:type="dxa"/>
          </w:tcPr>
          <w:p w14:paraId="390A238A" w14:textId="098B4994" w:rsidR="005E6248" w:rsidRDefault="005E6248">
            <w:r>
              <w:t>Thematics, Vol. 10, Issue 1, 2019</w:t>
            </w:r>
          </w:p>
        </w:tc>
      </w:tr>
      <w:tr w:rsidR="005E6248" w14:paraId="1F063175" w14:textId="77777777" w:rsidTr="005E6248">
        <w:tc>
          <w:tcPr>
            <w:tcW w:w="4320" w:type="dxa"/>
          </w:tcPr>
          <w:p w14:paraId="66FC9138" w14:textId="7020F668" w:rsidR="005E6248" w:rsidRDefault="005E6248">
            <w:r>
              <w:t>Richa Kumari, Indian Novel in English: Some Random Observations</w:t>
            </w:r>
          </w:p>
        </w:tc>
        <w:tc>
          <w:tcPr>
            <w:tcW w:w="4320" w:type="dxa"/>
          </w:tcPr>
          <w:p w14:paraId="025C03B0" w14:textId="199F99FD" w:rsidR="005E6248" w:rsidRDefault="005E6248">
            <w:r>
              <w:t>Indian Literature &amp; Culture Today, Vol. 6, Issue 9, 2019</w:t>
            </w:r>
          </w:p>
        </w:tc>
      </w:tr>
      <w:tr w:rsidR="005E6248" w14:paraId="6AB306FE" w14:textId="77777777" w:rsidTr="005E6248">
        <w:tc>
          <w:tcPr>
            <w:tcW w:w="4320" w:type="dxa"/>
          </w:tcPr>
          <w:p w14:paraId="6A1B08AB" w14:textId="18C8F4DF" w:rsidR="005E6248" w:rsidRDefault="005E6248">
            <w:r>
              <w:t>Richa Kumari, Indian English Literature &amp; Analysis</w:t>
            </w:r>
          </w:p>
        </w:tc>
        <w:tc>
          <w:tcPr>
            <w:tcW w:w="4320" w:type="dxa"/>
          </w:tcPr>
          <w:p w14:paraId="2A2864E2" w14:textId="351FBA77" w:rsidR="005E6248" w:rsidRDefault="005E6248">
            <w:r>
              <w:t>Indian Literature &amp; Culture Today, Vol. 7, Issue 4, 2020</w:t>
            </w:r>
          </w:p>
        </w:tc>
      </w:tr>
      <w:tr w:rsidR="005E6248" w14:paraId="7AAB81BC" w14:textId="77777777" w:rsidTr="005E6248">
        <w:tc>
          <w:tcPr>
            <w:tcW w:w="4320" w:type="dxa"/>
          </w:tcPr>
          <w:p w14:paraId="5AE40D36" w14:textId="6B02A5DD" w:rsidR="005E6248" w:rsidRDefault="005E6248">
            <w:r>
              <w:t xml:space="preserve">Richa Kumari, </w:t>
            </w:r>
            <w:r>
              <w:t>Native Elements in The Poetry of A. K. Ramanujan</w:t>
            </w:r>
          </w:p>
        </w:tc>
        <w:tc>
          <w:tcPr>
            <w:tcW w:w="4320" w:type="dxa"/>
          </w:tcPr>
          <w:p w14:paraId="79DBA73B" w14:textId="666449BA" w:rsidR="005E6248" w:rsidRDefault="005E6248">
            <w:r>
              <w:t>International Journal of Research</w:t>
            </w:r>
            <w:r>
              <w:t xml:space="preserve">, Vol. 7, Issue </w:t>
            </w:r>
            <w:r>
              <w:t>9</w:t>
            </w:r>
            <w:r>
              <w:t>, 2020</w:t>
            </w:r>
          </w:p>
        </w:tc>
      </w:tr>
      <w:tr w:rsidR="005E6248" w14:paraId="7FA83BE9" w14:textId="77777777" w:rsidTr="005E6248">
        <w:tc>
          <w:tcPr>
            <w:tcW w:w="4320" w:type="dxa"/>
          </w:tcPr>
          <w:p w14:paraId="656ED85A" w14:textId="6AAF6BED" w:rsidR="005E6248" w:rsidRDefault="005E6248">
            <w:r w:rsidRPr="005F56AE">
              <w:rPr>
                <w:b/>
                <w:bCs/>
              </w:rPr>
              <w:t>Papers Presented in Seminars/Conferences</w:t>
            </w:r>
            <w:r>
              <w:rPr>
                <w:b/>
                <w:bCs/>
              </w:rPr>
              <w:t>/Invited Lectures</w:t>
            </w:r>
          </w:p>
        </w:tc>
        <w:tc>
          <w:tcPr>
            <w:tcW w:w="4320" w:type="dxa"/>
          </w:tcPr>
          <w:p w14:paraId="686ED9D9" w14:textId="66CC4DA5" w:rsidR="005E6248" w:rsidRDefault="005E6248"/>
        </w:tc>
      </w:tr>
      <w:tr w:rsidR="005E6248" w14:paraId="796CA8C1" w14:textId="77777777" w:rsidTr="005E6248">
        <w:tc>
          <w:tcPr>
            <w:tcW w:w="4320" w:type="dxa"/>
          </w:tcPr>
          <w:p w14:paraId="698E0EAF" w14:textId="0B93D2EF" w:rsidR="005E6248" w:rsidRPr="005F56AE" w:rsidRDefault="005E6248">
            <w:pPr>
              <w:rPr>
                <w:b/>
                <w:bCs/>
              </w:rPr>
            </w:pPr>
            <w:r>
              <w:t xml:space="preserve">Interpreter of Maladies: A Study in Diasporic Content </w:t>
            </w:r>
          </w:p>
        </w:tc>
        <w:tc>
          <w:tcPr>
            <w:tcW w:w="4320" w:type="dxa"/>
          </w:tcPr>
          <w:p w14:paraId="09D632EF" w14:textId="410FC981" w:rsidR="005E6248" w:rsidRDefault="005E6248">
            <w:r>
              <w:t>Feminine Sensibility in Indo-Anglian Fiction, MDDM College, B.R.A. University, Muzaffarpur, 2012</w:t>
            </w:r>
          </w:p>
        </w:tc>
      </w:tr>
      <w:tr w:rsidR="005E6248" w14:paraId="6EE09C19" w14:textId="77777777" w:rsidTr="005E6248">
        <w:tc>
          <w:tcPr>
            <w:tcW w:w="4320" w:type="dxa"/>
          </w:tcPr>
          <w:p w14:paraId="5892DB37" w14:textId="7164E753" w:rsidR="005E6248" w:rsidRDefault="005E6248">
            <w:r>
              <w:t>Diasporic Consciousness &amp; Conflicts in The Poetry of A. K. Ramanujan</w:t>
            </w:r>
          </w:p>
        </w:tc>
        <w:tc>
          <w:tcPr>
            <w:tcW w:w="4320" w:type="dxa"/>
          </w:tcPr>
          <w:p w14:paraId="14F0A46D" w14:textId="1A26DEF3" w:rsidR="005E6248" w:rsidRDefault="005E6248">
            <w:r>
              <w:t xml:space="preserve">Seminar of Indian Poetry &amp; Novels in English Since 1975, RDS College, </w:t>
            </w:r>
            <w:r>
              <w:t>B.R.A. University, Muzaffarpur, 2012</w:t>
            </w:r>
          </w:p>
        </w:tc>
      </w:tr>
      <w:tr w:rsidR="005E6248" w14:paraId="55DB5374" w14:textId="77777777" w:rsidTr="005E6248">
        <w:tc>
          <w:tcPr>
            <w:tcW w:w="4320" w:type="dxa"/>
          </w:tcPr>
          <w:p w14:paraId="7D217258" w14:textId="22CDB3E2" w:rsidR="005E6248" w:rsidRDefault="005E6248">
            <w:r>
              <w:t>Principles of Translation Method of Teaching English: Its Pros &amp; Cons</w:t>
            </w:r>
          </w:p>
        </w:tc>
        <w:tc>
          <w:tcPr>
            <w:tcW w:w="4320" w:type="dxa"/>
          </w:tcPr>
          <w:p w14:paraId="072C9EF8" w14:textId="32651490" w:rsidR="005E6248" w:rsidRDefault="005E6248">
            <w:r w:rsidRPr="005E6248">
              <w:t xml:space="preserve">State Quality Mission in Bihar: Challenges &amp; Implications for English Language Teaching in The Context of RTE, RN College, Hajipur, </w:t>
            </w:r>
            <w:r w:rsidRPr="005E6248">
              <w:lastRenderedPageBreak/>
              <w:t>2012</w:t>
            </w:r>
          </w:p>
        </w:tc>
      </w:tr>
      <w:tr w:rsidR="005E6248" w14:paraId="24AE2A80" w14:textId="77777777" w:rsidTr="005E6248">
        <w:tc>
          <w:tcPr>
            <w:tcW w:w="4320" w:type="dxa"/>
          </w:tcPr>
          <w:p w14:paraId="05DD6155" w14:textId="37FBDFDB" w:rsidR="005E6248" w:rsidRDefault="005E6248">
            <w:r>
              <w:lastRenderedPageBreak/>
              <w:t>English Language Teaching &amp; The Use of Information Technology</w:t>
            </w:r>
          </w:p>
        </w:tc>
        <w:tc>
          <w:tcPr>
            <w:tcW w:w="4320" w:type="dxa"/>
          </w:tcPr>
          <w:p w14:paraId="18EBAF3B" w14:textId="4DF812CF" w:rsidR="005E6248" w:rsidRDefault="005E6248">
            <w:r>
              <w:t xml:space="preserve">English Language Acquisition, Development &amp; Environment, RN College, Hajipur, 2012 </w:t>
            </w:r>
          </w:p>
        </w:tc>
      </w:tr>
      <w:tr w:rsidR="005E6248" w14:paraId="5D523558" w14:textId="77777777" w:rsidTr="005E6248">
        <w:tc>
          <w:tcPr>
            <w:tcW w:w="4320" w:type="dxa"/>
          </w:tcPr>
          <w:p w14:paraId="71E2F9A7" w14:textId="1698324E" w:rsidR="005E6248" w:rsidRDefault="005E6248">
            <w:r>
              <w:t xml:space="preserve">The Namesake &amp; Its Diasporic Generation </w:t>
            </w:r>
          </w:p>
        </w:tc>
        <w:tc>
          <w:tcPr>
            <w:tcW w:w="4320" w:type="dxa"/>
          </w:tcPr>
          <w:p w14:paraId="2B9063D2" w14:textId="38604540" w:rsidR="005E6248" w:rsidRDefault="005E6248">
            <w:r>
              <w:t>Voices Form the Margin: Society, Culture &amp; Exclusion, CUJ, Ranchi, 2013</w:t>
            </w:r>
          </w:p>
        </w:tc>
      </w:tr>
      <w:tr w:rsidR="005E6248" w14:paraId="025986D1" w14:textId="77777777" w:rsidTr="005E6248">
        <w:tc>
          <w:tcPr>
            <w:tcW w:w="4320" w:type="dxa"/>
          </w:tcPr>
          <w:p w14:paraId="70243C1A" w14:textId="287516A3" w:rsidR="005E6248" w:rsidRDefault="005E6248">
            <w:r>
              <w:t>Native Traditions in A. K. Ramanujan’s Poetry</w:t>
            </w:r>
          </w:p>
        </w:tc>
        <w:tc>
          <w:tcPr>
            <w:tcW w:w="4320" w:type="dxa"/>
          </w:tcPr>
          <w:p w14:paraId="3922AD27" w14:textId="2A978F80" w:rsidR="005E6248" w:rsidRDefault="005E6248">
            <w:r>
              <w:t>Indian Writing in English, KKW College, Pimpalagaon &amp; University of Pune, 2013</w:t>
            </w:r>
          </w:p>
        </w:tc>
      </w:tr>
      <w:tr w:rsidR="005E6248" w14:paraId="0886FD50" w14:textId="77777777" w:rsidTr="005E6248">
        <w:tc>
          <w:tcPr>
            <w:tcW w:w="4320" w:type="dxa"/>
          </w:tcPr>
          <w:p w14:paraId="2609E177" w14:textId="388A7A94" w:rsidR="005E6248" w:rsidRDefault="005E6248">
            <w:r>
              <w:t xml:space="preserve">Shakespeare’s Romeo &amp; Juliet and Its Versatile Language </w:t>
            </w:r>
          </w:p>
        </w:tc>
        <w:tc>
          <w:tcPr>
            <w:tcW w:w="4320" w:type="dxa"/>
          </w:tcPr>
          <w:p w14:paraId="641B5B35" w14:textId="15EC0815" w:rsidR="005E6248" w:rsidRDefault="005E6248">
            <w:r>
              <w:t xml:space="preserve">The Plays of Shakespeare &amp; Developing Communication Skills, Rajendra College, Chapra, 2015  </w:t>
            </w:r>
          </w:p>
        </w:tc>
      </w:tr>
    </w:tbl>
    <w:p w14:paraId="1C8EA39D" w14:textId="77777777" w:rsidR="00C44DEB" w:rsidRDefault="00C44DEB"/>
    <w:sectPr w:rsidR="00C44D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76626365">
    <w:abstractNumId w:val="8"/>
  </w:num>
  <w:num w:numId="2" w16cid:durableId="1972975375">
    <w:abstractNumId w:val="6"/>
  </w:num>
  <w:num w:numId="3" w16cid:durableId="528959372">
    <w:abstractNumId w:val="5"/>
  </w:num>
  <w:num w:numId="4" w16cid:durableId="1314944684">
    <w:abstractNumId w:val="4"/>
  </w:num>
  <w:num w:numId="5" w16cid:durableId="777333098">
    <w:abstractNumId w:val="7"/>
  </w:num>
  <w:num w:numId="6" w16cid:durableId="1615483697">
    <w:abstractNumId w:val="3"/>
  </w:num>
  <w:num w:numId="7" w16cid:durableId="1811972060">
    <w:abstractNumId w:val="2"/>
  </w:num>
  <w:num w:numId="8" w16cid:durableId="1574970139">
    <w:abstractNumId w:val="1"/>
  </w:num>
  <w:num w:numId="9" w16cid:durableId="1445035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534EC"/>
    <w:rsid w:val="0029639D"/>
    <w:rsid w:val="00326F90"/>
    <w:rsid w:val="003E5F8D"/>
    <w:rsid w:val="004046E5"/>
    <w:rsid w:val="00533893"/>
    <w:rsid w:val="005B1270"/>
    <w:rsid w:val="005E6248"/>
    <w:rsid w:val="005F56AE"/>
    <w:rsid w:val="006566E0"/>
    <w:rsid w:val="007902F4"/>
    <w:rsid w:val="008008C2"/>
    <w:rsid w:val="009E79E2"/>
    <w:rsid w:val="00AA1D8D"/>
    <w:rsid w:val="00B47730"/>
    <w:rsid w:val="00C26692"/>
    <w:rsid w:val="00C44DEB"/>
    <w:rsid w:val="00CB0664"/>
    <w:rsid w:val="00EC5141"/>
    <w:rsid w:val="00F26C3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36E45C"/>
  <w14:defaultImageDpi w14:val="300"/>
  <w15:docId w15:val="{38239D7C-857B-41A1-9E27-60EDC1A10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Annchit Tiwarii</cp:lastModifiedBy>
  <cp:revision>6</cp:revision>
  <dcterms:created xsi:type="dcterms:W3CDTF">2013-12-23T23:15:00Z</dcterms:created>
  <dcterms:modified xsi:type="dcterms:W3CDTF">2025-09-15T05:21:00Z</dcterms:modified>
  <cp:category/>
</cp:coreProperties>
</file>